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C50CAC" w:rsidRPr="00715A69" w14:paraId="378AC554" w14:textId="77777777" w:rsidTr="0034769E">
        <w:trPr>
          <w:trHeight w:val="11838"/>
        </w:trPr>
        <w:tc>
          <w:tcPr>
            <w:tcW w:w="10768" w:type="dxa"/>
            <w:shd w:val="clear" w:color="auto" w:fill="auto"/>
          </w:tcPr>
          <w:p w14:paraId="56D76CE2" w14:textId="77777777" w:rsidR="00C50CAC" w:rsidRDefault="00C50CAC" w:rsidP="0060379D">
            <w:pPr>
              <w:pStyle w:val="GvdeMetniGirintisi"/>
              <w:spacing w:after="0" w:line="300" w:lineRule="atLeast"/>
              <w:ind w:left="0" w:firstLine="708"/>
              <w:jc w:val="both"/>
              <w:rPr>
                <w:sz w:val="22"/>
                <w:szCs w:val="22"/>
                <w:lang w:val="tr-TR"/>
              </w:rPr>
            </w:pPr>
          </w:p>
          <w:p w14:paraId="6D2C7F00" w14:textId="42003825" w:rsid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159594AA" w14:textId="03CC46EA" w:rsidR="0034769E" w:rsidRPr="0034769E" w:rsidRDefault="009D4CD2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34769E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2674ED0A" w14:textId="58D2810D" w:rsidR="0034769E" w:rsidRP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</w:t>
            </w: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’</w:t>
            </w: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NE</w:t>
            </w:r>
          </w:p>
          <w:p w14:paraId="35C752BD" w14:textId="77777777" w:rsidR="0034769E" w:rsidRPr="0034769E" w:rsidRDefault="0034769E" w:rsidP="0034769E">
            <w:pPr>
              <w:pStyle w:val="GvdeMetniGirintisi"/>
              <w:spacing w:after="0" w:line="300" w:lineRule="atLeast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F66C0C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1EADC2E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7B0BC4FE" w14:textId="4EC83AF6" w:rsidR="0034769E" w:rsidRDefault="0034769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D6A9B">
              <w:rPr>
                <w:rFonts w:ascii="Segoe UI" w:hAnsi="Segoe UI" w:cs="Segoe UI"/>
                <w:sz w:val="20"/>
              </w:rPr>
              <w:t xml:space="preserve">………….… 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kod numaralı ……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>…………..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.. tarihinde başlayıp, ……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>…………………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.. tarihinde sona erecek olan ve Bilimsel Araştırma Projeleri 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Koordinasyon Birimi 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Koordinatörlüğü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>’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nce takibi yapılan ……………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>……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……. proje grubundan  “………………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>…………..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…………………………” başlıklı projemin harcamalarında işin yapılması, mal ve hizmetin alınması, teslim almaya ilişkin işlemlerin yapılması, 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belgelendirilmesi ve ödeme için gerekli belgelerin hazırlanmasından sorumlu gerçekleştirme görevlisi olarak</w:t>
            </w:r>
            <w:r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…………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>…………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…………….., harcama yetkilisi olarak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….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…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>…………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……………………. 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34769E">
              <w:rPr>
                <w:rFonts w:ascii="Segoe UI" w:hAnsi="Segoe UI" w:cs="Segoe UI"/>
                <w:sz w:val="20"/>
                <w:szCs w:val="22"/>
                <w:lang w:val="tr-TR"/>
              </w:rPr>
              <w:t>görevlendirilmiştir.</w:t>
            </w:r>
            <w:r w:rsidR="00F127E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</w:p>
          <w:p w14:paraId="0D243B36" w14:textId="77777777" w:rsidR="00F127EE" w:rsidRDefault="00F127E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1D76BFC1" w14:textId="7998F8CB" w:rsidR="00F127EE" w:rsidRPr="0034769E" w:rsidRDefault="00F127E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>
              <w:rPr>
                <w:rFonts w:ascii="Segoe UI" w:hAnsi="Segoe UI" w:cs="Segoe UI"/>
                <w:sz w:val="20"/>
                <w:szCs w:val="22"/>
                <w:lang w:val="tr-TR"/>
              </w:rPr>
              <w:t>Bilgilerinize arz ederim.</w:t>
            </w: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2358"/>
              <w:gridCol w:w="2886"/>
              <w:gridCol w:w="1444"/>
              <w:gridCol w:w="3939"/>
            </w:tblGrid>
            <w:tr w:rsidR="0034769E" w:rsidRPr="0034769E" w14:paraId="4FA2569A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4"/>
                  <w:shd w:val="clear" w:color="auto" w:fill="365F91" w:themeFill="accent1" w:themeFillShade="BF"/>
                </w:tcPr>
                <w:p w14:paraId="1593514B" w14:textId="77777777" w:rsidR="0034769E" w:rsidRPr="0034769E" w:rsidRDefault="0034769E" w:rsidP="0034769E">
                  <w:pPr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 w:rsidRPr="0034769E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HARCAMA YETKİLİSİNE AİT BİLGİLER</w:t>
                  </w:r>
                </w:p>
              </w:tc>
            </w:tr>
            <w:tr w:rsidR="0034769E" w:rsidRPr="0034769E" w14:paraId="224BC12A" w14:textId="77777777" w:rsidTr="0034769E">
              <w:trPr>
                <w:trHeight w:hRule="exact" w:val="284"/>
              </w:trPr>
              <w:tc>
                <w:tcPr>
                  <w:tcW w:w="2358" w:type="dxa"/>
                  <w:shd w:val="clear" w:color="auto" w:fill="auto"/>
                </w:tcPr>
                <w:p w14:paraId="21E1402B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 Soyadı Unvanı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14:paraId="59676C83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14:paraId="6FBAD4F3" w14:textId="1490360D" w:rsidR="0034769E" w:rsidRPr="0034769E" w:rsidRDefault="00F127E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E-posta adresi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14:paraId="6D8855AD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769E" w:rsidRPr="0034769E" w14:paraId="049D2681" w14:textId="77777777" w:rsidTr="0034769E">
              <w:trPr>
                <w:trHeight w:hRule="exact" w:val="284"/>
              </w:trPr>
              <w:tc>
                <w:tcPr>
                  <w:tcW w:w="2358" w:type="dxa"/>
                  <w:shd w:val="clear" w:color="auto" w:fill="auto"/>
                </w:tcPr>
                <w:p w14:paraId="4F3E30B6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TC Kimlik No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14:paraId="1FDFA8C2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14:paraId="6259F0DE" w14:textId="0141586F" w:rsidR="0034769E" w:rsidRPr="0034769E" w:rsidRDefault="00F127E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Telefon (GSM)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14:paraId="2F7A5F0C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769E" w:rsidRPr="0034769E" w14:paraId="36CAA8DB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4"/>
                  <w:shd w:val="clear" w:color="auto" w:fill="1F497D" w:themeFill="text2"/>
                </w:tcPr>
                <w:p w14:paraId="1BDADFDC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34769E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GERÇEKLEŞTİRME GÖREVLİSİNE BİLGİLER</w:t>
                  </w:r>
                </w:p>
              </w:tc>
            </w:tr>
            <w:tr w:rsidR="0034769E" w:rsidRPr="0034769E" w14:paraId="70D6FA5B" w14:textId="77777777" w:rsidTr="0034769E">
              <w:trPr>
                <w:trHeight w:hRule="exact" w:val="284"/>
              </w:trPr>
              <w:tc>
                <w:tcPr>
                  <w:tcW w:w="2358" w:type="dxa"/>
                  <w:shd w:val="clear" w:color="auto" w:fill="auto"/>
                </w:tcPr>
                <w:p w14:paraId="17BC9A4D" w14:textId="77777777" w:rsidR="0034769E" w:rsidRPr="0034769E" w:rsidRDefault="0034769E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 Soyadı Unvanı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14:paraId="39782D0D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14:paraId="52652496" w14:textId="4D34EF84" w:rsidR="0034769E" w:rsidRPr="0034769E" w:rsidRDefault="00F127EE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  <w:r w:rsidRPr="00F127E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E-posta adresi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14:paraId="0D3978AB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769E" w:rsidRPr="0034769E" w14:paraId="61C6B2B7" w14:textId="77777777" w:rsidTr="0034769E">
              <w:trPr>
                <w:trHeight w:hRule="exact" w:val="284"/>
              </w:trPr>
              <w:tc>
                <w:tcPr>
                  <w:tcW w:w="2358" w:type="dxa"/>
                  <w:shd w:val="clear" w:color="auto" w:fill="auto"/>
                </w:tcPr>
                <w:p w14:paraId="024F64C8" w14:textId="77777777" w:rsidR="0034769E" w:rsidRPr="0034769E" w:rsidRDefault="0034769E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TC Kimlik No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14:paraId="3AD9F98A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14:paraId="5746F568" w14:textId="5FD93B73" w:rsidR="0034769E" w:rsidRPr="0034769E" w:rsidRDefault="00F127EE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Telefon (GSM)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14:paraId="58417231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</w:tbl>
          <w:p w14:paraId="0D913D36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17E5FAB0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CCF0302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66151FC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E9326A2" w14:textId="77777777" w:rsidR="0034769E" w:rsidRPr="00F127EE" w:rsidRDefault="0034769E" w:rsidP="0034769E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Proje Yürütücü Adı Soyadı</w:t>
            </w:r>
          </w:p>
          <w:p w14:paraId="48EFEE03" w14:textId="0DA27B07" w:rsidR="00C50CAC" w:rsidRPr="0034769E" w:rsidRDefault="0034769E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Tarih/İmza (mavi kalem)</w:t>
            </w:r>
          </w:p>
        </w:tc>
      </w:tr>
    </w:tbl>
    <w:p w14:paraId="3DAF9546" w14:textId="30A5FB6C" w:rsidR="00DE092C" w:rsidRPr="00E929A8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DE092C" w:rsidRPr="00E929A8" w:rsidSect="009D4F0C">
      <w:headerReference w:type="default" r:id="rId7"/>
      <w:footerReference w:type="default" r:id="rId8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124FE" w14:textId="77777777" w:rsidR="006772A0" w:rsidRDefault="006772A0" w:rsidP="00DB78D4">
      <w:r>
        <w:separator/>
      </w:r>
    </w:p>
  </w:endnote>
  <w:endnote w:type="continuationSeparator" w:id="0">
    <w:p w14:paraId="7BAA716D" w14:textId="77777777" w:rsidR="006772A0" w:rsidRDefault="006772A0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2BBA72FF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184"/>
      <w:gridCol w:w="2587"/>
      <w:gridCol w:w="2938"/>
    </w:tblGrid>
    <w:tr w:rsidR="009D4F0C" w:rsidRPr="00464568" w14:paraId="14F0951F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6ED003E4" w14:textId="266A2A6A" w:rsidR="009D4F0C" w:rsidRPr="00464568" w:rsidRDefault="009D4F0C" w:rsidP="009D4F0C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3D322A94" w14:textId="1A6B6E10" w:rsidR="009D4F0C" w:rsidRPr="00464568" w:rsidRDefault="009D4F0C" w:rsidP="009D4F0C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48984735" w14:textId="7E63E3C1" w:rsidR="009D4F0C" w:rsidRPr="00464568" w:rsidRDefault="009D4F0C" w:rsidP="009D4F0C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Pr="009D4F0C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Pr="009D4F0C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9D4F0C" w:rsidRPr="00464568" w14:paraId="3FDEBD24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6C958A12" w14:textId="2ADA7947" w:rsidR="009D4F0C" w:rsidRPr="00464568" w:rsidRDefault="009D4F0C" w:rsidP="009D4F0C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1FF756F7" w14:textId="77777777" w:rsidR="009D4F0C" w:rsidRDefault="009D4F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79843" w14:textId="77777777" w:rsidR="006772A0" w:rsidRDefault="006772A0" w:rsidP="00DB78D4">
      <w:r>
        <w:separator/>
      </w:r>
    </w:p>
  </w:footnote>
  <w:footnote w:type="continuationSeparator" w:id="0">
    <w:p w14:paraId="3D10C33B" w14:textId="77777777" w:rsidR="006772A0" w:rsidRDefault="006772A0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7A55511D" w:rsidR="00DB78D4" w:rsidRPr="00653103" w:rsidRDefault="009D4CD2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3615B721" wp14:editId="7A1F2E8C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20165146" w14:textId="77777777" w:rsidR="004E68E9" w:rsidRDefault="004E68E9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3D37C892" w:rsidR="00DB78D4" w:rsidRPr="00DB78D4" w:rsidRDefault="009D4CD2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7DEF799E" w:rsidR="00D26187" w:rsidRPr="009346A1" w:rsidRDefault="00F127EE" w:rsidP="009A5F2E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AB PROJELERİ YETKİLENDİRME 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67E45257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318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34D15"/>
    <w:rsid w:val="000B7A7E"/>
    <w:rsid w:val="0011610D"/>
    <w:rsid w:val="00135290"/>
    <w:rsid w:val="00163AF0"/>
    <w:rsid w:val="001669A6"/>
    <w:rsid w:val="00177941"/>
    <w:rsid w:val="0018414E"/>
    <w:rsid w:val="00194AE0"/>
    <w:rsid w:val="001F287D"/>
    <w:rsid w:val="00232BB8"/>
    <w:rsid w:val="00236B51"/>
    <w:rsid w:val="00244F90"/>
    <w:rsid w:val="002828D0"/>
    <w:rsid w:val="002F2C4F"/>
    <w:rsid w:val="0034769E"/>
    <w:rsid w:val="00357F4A"/>
    <w:rsid w:val="00393606"/>
    <w:rsid w:val="003C0DBA"/>
    <w:rsid w:val="00406A15"/>
    <w:rsid w:val="00412549"/>
    <w:rsid w:val="00476936"/>
    <w:rsid w:val="004C174F"/>
    <w:rsid w:val="004E029D"/>
    <w:rsid w:val="004E4B2D"/>
    <w:rsid w:val="004E68E9"/>
    <w:rsid w:val="004F0E16"/>
    <w:rsid w:val="00553F21"/>
    <w:rsid w:val="00554543"/>
    <w:rsid w:val="005715B7"/>
    <w:rsid w:val="0059010A"/>
    <w:rsid w:val="005A11D1"/>
    <w:rsid w:val="005B2B41"/>
    <w:rsid w:val="0060379D"/>
    <w:rsid w:val="00643FCD"/>
    <w:rsid w:val="0065173D"/>
    <w:rsid w:val="006772A0"/>
    <w:rsid w:val="00680AB0"/>
    <w:rsid w:val="006B0558"/>
    <w:rsid w:val="006E2072"/>
    <w:rsid w:val="006E21DB"/>
    <w:rsid w:val="006F2ECC"/>
    <w:rsid w:val="00715A69"/>
    <w:rsid w:val="0072483A"/>
    <w:rsid w:val="00737878"/>
    <w:rsid w:val="0076524E"/>
    <w:rsid w:val="007A7F81"/>
    <w:rsid w:val="007D3D64"/>
    <w:rsid w:val="007F38E2"/>
    <w:rsid w:val="00807B68"/>
    <w:rsid w:val="00820EB4"/>
    <w:rsid w:val="00824FE1"/>
    <w:rsid w:val="0082585A"/>
    <w:rsid w:val="00847317"/>
    <w:rsid w:val="00854DBB"/>
    <w:rsid w:val="008B2522"/>
    <w:rsid w:val="008B4431"/>
    <w:rsid w:val="008E68C5"/>
    <w:rsid w:val="00900DCA"/>
    <w:rsid w:val="0092396B"/>
    <w:rsid w:val="009A5F2E"/>
    <w:rsid w:val="009D4CD2"/>
    <w:rsid w:val="009D4F0C"/>
    <w:rsid w:val="00A02A0C"/>
    <w:rsid w:val="00A636F1"/>
    <w:rsid w:val="00A7716B"/>
    <w:rsid w:val="00B07895"/>
    <w:rsid w:val="00BD0ADF"/>
    <w:rsid w:val="00BE1BBD"/>
    <w:rsid w:val="00BF0FAC"/>
    <w:rsid w:val="00C50CAC"/>
    <w:rsid w:val="00CE7649"/>
    <w:rsid w:val="00D111C3"/>
    <w:rsid w:val="00D120B6"/>
    <w:rsid w:val="00D24E25"/>
    <w:rsid w:val="00D26187"/>
    <w:rsid w:val="00D92101"/>
    <w:rsid w:val="00DB78D4"/>
    <w:rsid w:val="00DD7FFD"/>
    <w:rsid w:val="00DE092C"/>
    <w:rsid w:val="00E001E8"/>
    <w:rsid w:val="00E42E8A"/>
    <w:rsid w:val="00E929A8"/>
    <w:rsid w:val="00E9310F"/>
    <w:rsid w:val="00EA1732"/>
    <w:rsid w:val="00EB6F4B"/>
    <w:rsid w:val="00EC099E"/>
    <w:rsid w:val="00EC13B9"/>
    <w:rsid w:val="00EE2B01"/>
    <w:rsid w:val="00EF53E2"/>
    <w:rsid w:val="00F127EE"/>
    <w:rsid w:val="00F30D9A"/>
    <w:rsid w:val="00F453B8"/>
    <w:rsid w:val="00F653C4"/>
    <w:rsid w:val="00F67C82"/>
    <w:rsid w:val="00F95E52"/>
    <w:rsid w:val="00FB42AA"/>
    <w:rsid w:val="00FC3C47"/>
    <w:rsid w:val="00FC57DB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830</Characters>
  <Application>Microsoft Office Word</Application>
  <DocSecurity>0</DocSecurity>
  <Lines>41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Mine Kurum</cp:lastModifiedBy>
  <cp:revision>11</cp:revision>
  <cp:lastPrinted>2023-08-21T20:16:00Z</cp:lastPrinted>
  <dcterms:created xsi:type="dcterms:W3CDTF">2023-10-17T09:48:00Z</dcterms:created>
  <dcterms:modified xsi:type="dcterms:W3CDTF">2024-09-13T07:20:00Z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6322638a85a8c431fec420511edb2ea41d37f54697984933a998213721b077ea</vt:lpwstr>
  </property>
</Properties>
</file>